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3D51F" w14:textId="64F19052" w:rsidR="00531DD4" w:rsidRPr="00545837" w:rsidRDefault="00C12F92" w:rsidP="004903B9">
      <w:pPr>
        <w:ind w:left="1701" w:right="85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45837">
        <w:rPr>
          <w:rFonts w:ascii="Times New Roman" w:hAnsi="Times New Roman" w:cs="Times New Roman"/>
          <w:i/>
          <w:iCs/>
          <w:sz w:val="20"/>
          <w:szCs w:val="20"/>
        </w:rPr>
        <w:t xml:space="preserve">к.м.н. Романова Е.М., </w:t>
      </w:r>
      <w:proofErr w:type="spellStart"/>
      <w:r w:rsidR="00531DD4" w:rsidRPr="00545837">
        <w:rPr>
          <w:rFonts w:ascii="Times New Roman" w:hAnsi="Times New Roman" w:cs="Times New Roman"/>
          <w:i/>
          <w:iCs/>
          <w:sz w:val="20"/>
          <w:szCs w:val="20"/>
          <w:u w:val="single"/>
        </w:rPr>
        <w:t>Алборова</w:t>
      </w:r>
      <w:proofErr w:type="spellEnd"/>
      <w:r w:rsidR="00531DD4" w:rsidRPr="00545837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 Е.В.</w:t>
      </w:r>
    </w:p>
    <w:p w14:paraId="2A798ECF" w14:textId="1917A344" w:rsidR="00297E53" w:rsidRPr="00545837" w:rsidRDefault="00545837" w:rsidP="004903B9">
      <w:pPr>
        <w:ind w:left="1701" w:right="85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45837">
        <w:rPr>
          <w:rStyle w:val="s5"/>
          <w:rFonts w:ascii="Times New Roman" w:hAnsi="Times New Roman" w:cs="Times New Roman"/>
          <w:color w:val="000000"/>
          <w:sz w:val="20"/>
          <w:szCs w:val="20"/>
        </w:rPr>
        <w:t>Предварительная хирургическая подготовка пациентов к компрессионно-дистракционному</w:t>
      </w:r>
      <w:r w:rsidRPr="00545837"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  <w:t> </w:t>
      </w:r>
      <w:r w:rsidRPr="00545837">
        <w:rPr>
          <w:rStyle w:val="s5"/>
          <w:rFonts w:ascii="Times New Roman" w:hAnsi="Times New Roman" w:cs="Times New Roman"/>
          <w:color w:val="000000"/>
          <w:sz w:val="20"/>
          <w:szCs w:val="20"/>
        </w:rPr>
        <w:t>остеосинтезу</w:t>
      </w:r>
      <w:r w:rsidRPr="00545837"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  <w:t> </w:t>
      </w:r>
      <w:r w:rsidRPr="00545837">
        <w:rPr>
          <w:rStyle w:val="s5"/>
          <w:rFonts w:ascii="Times New Roman" w:hAnsi="Times New Roman" w:cs="Times New Roman"/>
          <w:color w:val="000000"/>
          <w:sz w:val="20"/>
          <w:szCs w:val="20"/>
        </w:rPr>
        <w:t>с</w:t>
      </w:r>
      <w:r w:rsidRPr="00545837"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  <w:t> </w:t>
      </w:r>
      <w:r w:rsidRPr="00545837">
        <w:rPr>
          <w:rStyle w:val="s5"/>
          <w:rFonts w:ascii="Times New Roman" w:hAnsi="Times New Roman" w:cs="Times New Roman"/>
          <w:color w:val="000000"/>
          <w:sz w:val="20"/>
          <w:szCs w:val="20"/>
        </w:rPr>
        <w:t>синдром</w:t>
      </w:r>
      <w:r w:rsidR="00C66D02">
        <w:rPr>
          <w:rStyle w:val="s5"/>
          <w:rFonts w:ascii="Times New Roman" w:hAnsi="Times New Roman" w:cs="Times New Roman"/>
          <w:color w:val="000000"/>
          <w:sz w:val="20"/>
          <w:szCs w:val="20"/>
        </w:rPr>
        <w:t xml:space="preserve">ом </w:t>
      </w:r>
      <w:proofErr w:type="spellStart"/>
      <w:r w:rsidR="00C66D02">
        <w:rPr>
          <w:rStyle w:val="s5"/>
          <w:rFonts w:ascii="Times New Roman" w:hAnsi="Times New Roman" w:cs="Times New Roman"/>
          <w:color w:val="000000"/>
          <w:sz w:val="20"/>
          <w:szCs w:val="20"/>
        </w:rPr>
        <w:t>Гольденхара</w:t>
      </w:r>
      <w:proofErr w:type="spellEnd"/>
      <w:r w:rsidRPr="00545837">
        <w:rPr>
          <w:rStyle w:val="s5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8E6621" w:rsidRPr="00545837">
        <w:rPr>
          <w:rFonts w:ascii="Times New Roman" w:hAnsi="Times New Roman" w:cs="Times New Roman"/>
          <w:i/>
          <w:iCs/>
          <w:sz w:val="20"/>
          <w:szCs w:val="20"/>
        </w:rPr>
        <w:t>ФГБУ НМИЦ «</w:t>
      </w:r>
      <w:proofErr w:type="spellStart"/>
      <w:r w:rsidR="008E6621" w:rsidRPr="00545837">
        <w:rPr>
          <w:rFonts w:ascii="Times New Roman" w:hAnsi="Times New Roman" w:cs="Times New Roman"/>
          <w:i/>
          <w:iCs/>
          <w:sz w:val="20"/>
          <w:szCs w:val="20"/>
        </w:rPr>
        <w:t>ЦНИИСиЧЛХ</w:t>
      </w:r>
      <w:proofErr w:type="spellEnd"/>
      <w:r w:rsidR="008E6621" w:rsidRPr="00545837">
        <w:rPr>
          <w:rFonts w:ascii="Times New Roman" w:hAnsi="Times New Roman" w:cs="Times New Roman"/>
          <w:i/>
          <w:iCs/>
          <w:sz w:val="20"/>
          <w:szCs w:val="20"/>
        </w:rPr>
        <w:t>» М</w:t>
      </w:r>
      <w:r w:rsidR="002B2C38" w:rsidRPr="00545837">
        <w:rPr>
          <w:rFonts w:ascii="Times New Roman" w:hAnsi="Times New Roman" w:cs="Times New Roman"/>
          <w:i/>
          <w:iCs/>
          <w:sz w:val="20"/>
          <w:szCs w:val="20"/>
        </w:rPr>
        <w:t>З РФ, г. Москва</w:t>
      </w:r>
    </w:p>
    <w:p w14:paraId="6B2D72A4" w14:textId="7C04F81A" w:rsidR="00531DD4" w:rsidRPr="00545837" w:rsidRDefault="00531DD4" w:rsidP="004903B9">
      <w:pPr>
        <w:ind w:left="1701" w:right="850"/>
        <w:jc w:val="center"/>
        <w:rPr>
          <w:rFonts w:ascii="Times New Roman" w:hAnsi="Times New Roman" w:cs="Times New Roman"/>
          <w:sz w:val="20"/>
          <w:szCs w:val="20"/>
        </w:rPr>
      </w:pPr>
    </w:p>
    <w:p w14:paraId="5BDEF245" w14:textId="38B786D6" w:rsidR="004E1BCE" w:rsidRPr="004B3D92" w:rsidRDefault="00531DD4" w:rsidP="007D73F3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  <w:r w:rsidRPr="00545837">
        <w:rPr>
          <w:rFonts w:ascii="Times New Roman" w:hAnsi="Times New Roman" w:cs="Times New Roman"/>
          <w:i/>
          <w:iCs/>
          <w:sz w:val="20"/>
          <w:szCs w:val="20"/>
        </w:rPr>
        <w:t>Введение</w:t>
      </w:r>
      <w:r w:rsidR="002B2C38" w:rsidRPr="00545837">
        <w:rPr>
          <w:rFonts w:ascii="Times New Roman" w:hAnsi="Times New Roman" w:cs="Times New Roman"/>
          <w:i/>
          <w:iCs/>
          <w:sz w:val="20"/>
          <w:szCs w:val="20"/>
        </w:rPr>
        <w:t>:</w:t>
      </w:r>
      <w:r w:rsidR="00186CE8" w:rsidRPr="00545837">
        <w:rPr>
          <w:rFonts w:ascii="Times New Roman" w:hAnsi="Times New Roman" w:cs="Times New Roman"/>
          <w:sz w:val="20"/>
          <w:szCs w:val="20"/>
        </w:rPr>
        <w:t xml:space="preserve"> </w:t>
      </w:r>
      <w:r w:rsidR="007A1C31" w:rsidRPr="00545837">
        <w:rPr>
          <w:rFonts w:ascii="Times New Roman" w:hAnsi="Times New Roman" w:cs="Times New Roman"/>
          <w:sz w:val="20"/>
          <w:szCs w:val="20"/>
        </w:rPr>
        <w:t>п</w:t>
      </w:r>
      <w:r w:rsidR="00066D04" w:rsidRPr="00545837">
        <w:rPr>
          <w:rFonts w:ascii="Times New Roman" w:hAnsi="Times New Roman" w:cs="Times New Roman"/>
          <w:sz w:val="20"/>
          <w:szCs w:val="20"/>
        </w:rPr>
        <w:t>ри лечении</w:t>
      </w:r>
      <w:r w:rsidR="004C5A2B" w:rsidRPr="00545837">
        <w:rPr>
          <w:rFonts w:ascii="Times New Roman" w:hAnsi="Times New Roman" w:cs="Times New Roman"/>
          <w:sz w:val="20"/>
          <w:szCs w:val="20"/>
        </w:rPr>
        <w:t xml:space="preserve"> недоразвития нижней челюсти с синдромом </w:t>
      </w:r>
      <w:proofErr w:type="spellStart"/>
      <w:r w:rsidR="004C5A2B" w:rsidRPr="00545837">
        <w:rPr>
          <w:rFonts w:ascii="Times New Roman" w:hAnsi="Times New Roman" w:cs="Times New Roman"/>
          <w:sz w:val="20"/>
          <w:szCs w:val="20"/>
        </w:rPr>
        <w:t>Гольденхара</w:t>
      </w:r>
      <w:proofErr w:type="spellEnd"/>
      <w:r w:rsidR="004C5A2B" w:rsidRPr="00545837">
        <w:rPr>
          <w:rFonts w:ascii="Times New Roman" w:hAnsi="Times New Roman" w:cs="Times New Roman"/>
          <w:sz w:val="20"/>
          <w:szCs w:val="20"/>
        </w:rPr>
        <w:t xml:space="preserve"> </w:t>
      </w:r>
      <w:r w:rsidR="007A1C31" w:rsidRPr="00545837">
        <w:rPr>
          <w:rFonts w:ascii="Times New Roman" w:hAnsi="Times New Roman" w:cs="Times New Roman"/>
          <w:sz w:val="20"/>
          <w:szCs w:val="20"/>
        </w:rPr>
        <w:t>необходимо</w:t>
      </w:r>
      <w:r w:rsidR="004C5A2B" w:rsidRPr="00545837">
        <w:rPr>
          <w:rFonts w:ascii="Times New Roman" w:hAnsi="Times New Roman" w:cs="Times New Roman"/>
          <w:sz w:val="20"/>
          <w:szCs w:val="20"/>
        </w:rPr>
        <w:t xml:space="preserve"> учитывать</w:t>
      </w:r>
      <w:r w:rsidR="004C5A2B">
        <w:rPr>
          <w:rFonts w:ascii="Times New Roman" w:hAnsi="Times New Roman" w:cs="Times New Roman"/>
          <w:sz w:val="20"/>
          <w:szCs w:val="20"/>
        </w:rPr>
        <w:t xml:space="preserve"> наличие врожденного пареза и гипоплазии мягких тканей</w:t>
      </w:r>
      <w:r w:rsidR="00066D04">
        <w:rPr>
          <w:rFonts w:ascii="Times New Roman" w:hAnsi="Times New Roman" w:cs="Times New Roman"/>
          <w:sz w:val="20"/>
          <w:szCs w:val="20"/>
        </w:rPr>
        <w:t xml:space="preserve"> </w:t>
      </w:r>
      <w:r w:rsidR="004C5A2B">
        <w:rPr>
          <w:rFonts w:ascii="Times New Roman" w:hAnsi="Times New Roman" w:cs="Times New Roman"/>
          <w:sz w:val="20"/>
          <w:szCs w:val="20"/>
        </w:rPr>
        <w:t xml:space="preserve">лица. </w:t>
      </w:r>
      <w:r w:rsidR="007A1C31">
        <w:rPr>
          <w:rFonts w:ascii="Times New Roman" w:hAnsi="Times New Roman" w:cs="Times New Roman"/>
          <w:sz w:val="20"/>
          <w:szCs w:val="20"/>
        </w:rPr>
        <w:t>Мягкотканые деформации требуют незамедлительного устранения наряду с недоразвитием нижней челюсти.</w:t>
      </w:r>
      <w:r w:rsidR="004C5A2B">
        <w:rPr>
          <w:rFonts w:ascii="Times New Roman" w:hAnsi="Times New Roman" w:cs="Times New Roman"/>
          <w:sz w:val="20"/>
          <w:szCs w:val="20"/>
        </w:rPr>
        <w:t xml:space="preserve"> М</w:t>
      </w:r>
      <w:r w:rsidR="00066D04">
        <w:rPr>
          <w:rFonts w:ascii="Times New Roman" w:hAnsi="Times New Roman" w:cs="Times New Roman"/>
          <w:sz w:val="20"/>
          <w:szCs w:val="20"/>
        </w:rPr>
        <w:t>етод компрессионно-дистракционного остеосинтеза</w:t>
      </w:r>
      <w:r w:rsidR="004C5A2B">
        <w:rPr>
          <w:rFonts w:ascii="Times New Roman" w:hAnsi="Times New Roman" w:cs="Times New Roman"/>
          <w:sz w:val="20"/>
          <w:szCs w:val="20"/>
        </w:rPr>
        <w:t xml:space="preserve"> </w:t>
      </w:r>
      <w:r w:rsidR="00066D04">
        <w:rPr>
          <w:rFonts w:ascii="Times New Roman" w:hAnsi="Times New Roman" w:cs="Times New Roman"/>
          <w:sz w:val="20"/>
          <w:szCs w:val="20"/>
        </w:rPr>
        <w:t>мо</w:t>
      </w:r>
      <w:r w:rsidR="004C5A2B">
        <w:rPr>
          <w:rFonts w:ascii="Times New Roman" w:hAnsi="Times New Roman" w:cs="Times New Roman"/>
          <w:sz w:val="20"/>
          <w:szCs w:val="20"/>
        </w:rPr>
        <w:t>жет</w:t>
      </w:r>
      <w:r w:rsidR="00066D04">
        <w:rPr>
          <w:rFonts w:ascii="Times New Roman" w:hAnsi="Times New Roman" w:cs="Times New Roman"/>
          <w:sz w:val="20"/>
          <w:szCs w:val="20"/>
        </w:rPr>
        <w:t xml:space="preserve"> усиливать явления пареза</w:t>
      </w:r>
      <w:r w:rsidR="001B7E27">
        <w:rPr>
          <w:rFonts w:ascii="Times New Roman" w:hAnsi="Times New Roman" w:cs="Times New Roman"/>
          <w:sz w:val="20"/>
          <w:szCs w:val="20"/>
        </w:rPr>
        <w:t xml:space="preserve">, что </w:t>
      </w:r>
      <w:r w:rsidR="00186CE8">
        <w:rPr>
          <w:rFonts w:ascii="Times New Roman" w:hAnsi="Times New Roman" w:cs="Times New Roman"/>
          <w:sz w:val="20"/>
          <w:szCs w:val="20"/>
        </w:rPr>
        <w:t>увеличива</w:t>
      </w:r>
      <w:r w:rsidR="001B7E27">
        <w:rPr>
          <w:rFonts w:ascii="Times New Roman" w:hAnsi="Times New Roman" w:cs="Times New Roman"/>
          <w:sz w:val="20"/>
          <w:szCs w:val="20"/>
        </w:rPr>
        <w:t>е</w:t>
      </w:r>
      <w:r w:rsidR="00186CE8">
        <w:rPr>
          <w:rFonts w:ascii="Times New Roman" w:hAnsi="Times New Roman" w:cs="Times New Roman"/>
          <w:sz w:val="20"/>
          <w:szCs w:val="20"/>
        </w:rPr>
        <w:t xml:space="preserve">т сроки </w:t>
      </w:r>
      <w:r w:rsidR="004C5A2B">
        <w:rPr>
          <w:rFonts w:ascii="Times New Roman" w:hAnsi="Times New Roman" w:cs="Times New Roman"/>
          <w:sz w:val="20"/>
          <w:szCs w:val="20"/>
        </w:rPr>
        <w:t xml:space="preserve">реабилитации после операции, </w:t>
      </w:r>
      <w:r w:rsidR="00186CE8">
        <w:rPr>
          <w:rFonts w:ascii="Times New Roman" w:hAnsi="Times New Roman" w:cs="Times New Roman"/>
          <w:sz w:val="20"/>
          <w:szCs w:val="20"/>
        </w:rPr>
        <w:t>социализации детей и восстановления психоэмоционального фона.</w:t>
      </w:r>
    </w:p>
    <w:p w14:paraId="1AC0015B" w14:textId="4F39008D" w:rsidR="00531DD4" w:rsidRPr="00DC0453" w:rsidRDefault="00531DD4" w:rsidP="004C5A2B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  <w:r w:rsidRPr="004B3D92">
        <w:rPr>
          <w:rFonts w:ascii="Times New Roman" w:hAnsi="Times New Roman" w:cs="Times New Roman"/>
          <w:i/>
          <w:iCs/>
          <w:sz w:val="20"/>
          <w:szCs w:val="20"/>
        </w:rPr>
        <w:t>Цель исследования</w:t>
      </w:r>
      <w:r w:rsidR="004B3D92" w:rsidRPr="004B3D92">
        <w:rPr>
          <w:rFonts w:ascii="Times New Roman" w:hAnsi="Times New Roman" w:cs="Times New Roman"/>
          <w:i/>
          <w:iCs/>
          <w:sz w:val="20"/>
          <w:szCs w:val="20"/>
        </w:rPr>
        <w:t>:</w:t>
      </w:r>
      <w:r w:rsidR="004B3D92" w:rsidRPr="004B3D92">
        <w:rPr>
          <w:rFonts w:ascii="Times New Roman" w:hAnsi="Times New Roman" w:cs="Times New Roman"/>
          <w:sz w:val="20"/>
          <w:szCs w:val="20"/>
        </w:rPr>
        <w:t xml:space="preserve"> </w:t>
      </w:r>
      <w:r w:rsidR="004B3D92" w:rsidRPr="004B3D92">
        <w:rPr>
          <w:rFonts w:ascii="Times New Roman" w:hAnsi="Times New Roman"/>
          <w:sz w:val="20"/>
          <w:szCs w:val="20"/>
        </w:rPr>
        <w:t>п</w:t>
      </w:r>
      <w:r w:rsidRPr="004B3D92">
        <w:rPr>
          <w:rFonts w:ascii="Times New Roman" w:hAnsi="Times New Roman"/>
          <w:sz w:val="20"/>
          <w:szCs w:val="20"/>
        </w:rPr>
        <w:t>овышение эффективности</w:t>
      </w:r>
      <w:r w:rsidR="00186CE8">
        <w:rPr>
          <w:rFonts w:ascii="Times New Roman" w:hAnsi="Times New Roman"/>
          <w:sz w:val="20"/>
          <w:szCs w:val="20"/>
        </w:rPr>
        <w:t xml:space="preserve"> лечения </w:t>
      </w:r>
      <w:proofErr w:type="spellStart"/>
      <w:r w:rsidR="00186CE8">
        <w:rPr>
          <w:rFonts w:ascii="Times New Roman" w:hAnsi="Times New Roman"/>
          <w:sz w:val="20"/>
          <w:szCs w:val="20"/>
        </w:rPr>
        <w:t>микрогнатии</w:t>
      </w:r>
      <w:proofErr w:type="spellEnd"/>
      <w:r w:rsidR="00186CE8">
        <w:rPr>
          <w:rFonts w:ascii="Times New Roman" w:hAnsi="Times New Roman"/>
          <w:sz w:val="20"/>
          <w:szCs w:val="20"/>
        </w:rPr>
        <w:t xml:space="preserve"> методом</w:t>
      </w:r>
      <w:r w:rsidRPr="004B3D92">
        <w:rPr>
          <w:rFonts w:ascii="Times New Roman" w:hAnsi="Times New Roman"/>
          <w:sz w:val="20"/>
          <w:szCs w:val="20"/>
        </w:rPr>
        <w:t xml:space="preserve"> компрессионно-дистракционного остео</w:t>
      </w:r>
      <w:r w:rsidR="00186CE8">
        <w:rPr>
          <w:rFonts w:ascii="Times New Roman" w:hAnsi="Times New Roman"/>
          <w:sz w:val="20"/>
          <w:szCs w:val="20"/>
        </w:rPr>
        <w:t xml:space="preserve">синтеза у детей с </w:t>
      </w:r>
      <w:r w:rsidR="00C94FF9">
        <w:rPr>
          <w:rFonts w:ascii="Times New Roman" w:hAnsi="Times New Roman"/>
          <w:sz w:val="20"/>
          <w:szCs w:val="20"/>
        </w:rPr>
        <w:t>синдромом Гольденхара.</w:t>
      </w:r>
    </w:p>
    <w:p w14:paraId="3F980418" w14:textId="4C4B01E2" w:rsidR="00186CE8" w:rsidRDefault="00531DD4" w:rsidP="00D426B9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  <w:r w:rsidRPr="004B3D92">
        <w:rPr>
          <w:rFonts w:ascii="Times New Roman" w:hAnsi="Times New Roman" w:cs="Times New Roman"/>
          <w:i/>
          <w:iCs/>
          <w:sz w:val="20"/>
          <w:szCs w:val="20"/>
        </w:rPr>
        <w:t>Материалы и методы</w:t>
      </w:r>
      <w:r w:rsidR="004B3D92" w:rsidRPr="004B3D92">
        <w:rPr>
          <w:rFonts w:ascii="Times New Roman" w:hAnsi="Times New Roman" w:cs="Times New Roman"/>
          <w:i/>
          <w:iCs/>
          <w:sz w:val="20"/>
          <w:szCs w:val="20"/>
        </w:rPr>
        <w:t>:</w:t>
      </w:r>
      <w:r w:rsidR="004B3D92" w:rsidRPr="004B3D92">
        <w:rPr>
          <w:rFonts w:ascii="Times New Roman" w:hAnsi="Times New Roman" w:cs="Times New Roman"/>
          <w:sz w:val="20"/>
          <w:szCs w:val="20"/>
        </w:rPr>
        <w:t xml:space="preserve"> </w:t>
      </w:r>
      <w:r w:rsidR="00186CE8">
        <w:rPr>
          <w:rFonts w:ascii="Times New Roman" w:hAnsi="Times New Roman" w:cs="Times New Roman"/>
          <w:sz w:val="20"/>
          <w:szCs w:val="20"/>
        </w:rPr>
        <w:t xml:space="preserve">нами проанализирован результаты лечения </w:t>
      </w:r>
      <w:r w:rsidR="006A1DDE">
        <w:rPr>
          <w:rFonts w:ascii="Times New Roman" w:hAnsi="Times New Roman" w:cs="Times New Roman"/>
          <w:sz w:val="20"/>
          <w:szCs w:val="20"/>
        </w:rPr>
        <w:t>6</w:t>
      </w:r>
      <w:r w:rsidR="00186CE8">
        <w:rPr>
          <w:rFonts w:ascii="Times New Roman" w:hAnsi="Times New Roman" w:cs="Times New Roman"/>
          <w:sz w:val="20"/>
          <w:szCs w:val="20"/>
        </w:rPr>
        <w:t xml:space="preserve"> детей в возрасте 13-17 лет, госпитализированных и прооперированных в отделении хирургического лечения аномалий черепно-челюстно-лицевой </w:t>
      </w:r>
      <w:r w:rsidR="007A1C31">
        <w:rPr>
          <w:rFonts w:ascii="Times New Roman" w:hAnsi="Times New Roman" w:cs="Times New Roman"/>
          <w:sz w:val="20"/>
          <w:szCs w:val="20"/>
        </w:rPr>
        <w:t>области</w:t>
      </w:r>
      <w:r w:rsidR="00186CE8">
        <w:rPr>
          <w:rFonts w:ascii="Times New Roman" w:hAnsi="Times New Roman" w:cs="Times New Roman"/>
          <w:sz w:val="20"/>
          <w:szCs w:val="20"/>
        </w:rPr>
        <w:t xml:space="preserve"> ФГБУ НМИЦ «</w:t>
      </w:r>
      <w:proofErr w:type="spellStart"/>
      <w:r w:rsidR="00186CE8">
        <w:rPr>
          <w:rFonts w:ascii="Times New Roman" w:hAnsi="Times New Roman" w:cs="Times New Roman"/>
          <w:sz w:val="20"/>
          <w:szCs w:val="20"/>
        </w:rPr>
        <w:t>ЦНИИСиЧЛХ</w:t>
      </w:r>
      <w:proofErr w:type="spellEnd"/>
      <w:r w:rsidR="00186CE8">
        <w:rPr>
          <w:rFonts w:ascii="Times New Roman" w:hAnsi="Times New Roman" w:cs="Times New Roman"/>
          <w:sz w:val="20"/>
          <w:szCs w:val="20"/>
        </w:rPr>
        <w:t>» Минздрава России в период с 20</w:t>
      </w:r>
      <w:r w:rsidR="004C5A2B">
        <w:rPr>
          <w:rFonts w:ascii="Times New Roman" w:hAnsi="Times New Roman" w:cs="Times New Roman"/>
          <w:sz w:val="20"/>
          <w:szCs w:val="20"/>
        </w:rPr>
        <w:t>19</w:t>
      </w:r>
      <w:r w:rsidR="00CC767D">
        <w:rPr>
          <w:rFonts w:ascii="Times New Roman" w:hAnsi="Times New Roman" w:cs="Times New Roman"/>
          <w:sz w:val="20"/>
          <w:szCs w:val="20"/>
        </w:rPr>
        <w:t>г. по 2023г. Всем детям</w:t>
      </w:r>
      <w:r w:rsidR="004C5A2B">
        <w:rPr>
          <w:rFonts w:ascii="Times New Roman" w:hAnsi="Times New Roman" w:cs="Times New Roman"/>
          <w:sz w:val="20"/>
          <w:szCs w:val="20"/>
        </w:rPr>
        <w:t xml:space="preserve"> с </w:t>
      </w:r>
      <w:r w:rsidR="007A1C31">
        <w:rPr>
          <w:rFonts w:ascii="Times New Roman" w:hAnsi="Times New Roman" w:cs="Times New Roman"/>
          <w:sz w:val="20"/>
          <w:szCs w:val="20"/>
        </w:rPr>
        <w:t xml:space="preserve">синдромом </w:t>
      </w:r>
      <w:proofErr w:type="spellStart"/>
      <w:r w:rsidR="007A1C31">
        <w:rPr>
          <w:rFonts w:ascii="Times New Roman" w:hAnsi="Times New Roman" w:cs="Times New Roman"/>
          <w:sz w:val="20"/>
          <w:szCs w:val="20"/>
        </w:rPr>
        <w:t>Гольденхара</w:t>
      </w:r>
      <w:proofErr w:type="spellEnd"/>
      <w:r w:rsidR="00CC767D">
        <w:rPr>
          <w:rFonts w:ascii="Times New Roman" w:hAnsi="Times New Roman" w:cs="Times New Roman"/>
          <w:sz w:val="20"/>
          <w:szCs w:val="20"/>
        </w:rPr>
        <w:t xml:space="preserve">, перед проведением компрессионно-дистракционного остеосинтеза, проводилось устранение мягкотканой деформации поражённой стороны лица методом введения </w:t>
      </w:r>
      <w:proofErr w:type="spellStart"/>
      <w:r w:rsidR="00CC767D">
        <w:rPr>
          <w:rFonts w:ascii="Times New Roman" w:hAnsi="Times New Roman" w:cs="Times New Roman"/>
          <w:sz w:val="20"/>
          <w:szCs w:val="20"/>
        </w:rPr>
        <w:t>аутожира</w:t>
      </w:r>
      <w:proofErr w:type="spellEnd"/>
      <w:r w:rsidR="004C5A2B">
        <w:rPr>
          <w:rFonts w:ascii="Times New Roman" w:hAnsi="Times New Roman" w:cs="Times New Roman"/>
          <w:sz w:val="20"/>
          <w:szCs w:val="20"/>
        </w:rPr>
        <w:t xml:space="preserve"> в качестве подготовки к</w:t>
      </w:r>
      <w:r w:rsidR="007A1C31">
        <w:rPr>
          <w:rFonts w:ascii="Times New Roman" w:hAnsi="Times New Roman" w:cs="Times New Roman"/>
          <w:sz w:val="20"/>
          <w:szCs w:val="20"/>
        </w:rPr>
        <w:t xml:space="preserve"> </w:t>
      </w:r>
      <w:r w:rsidR="004C5A2B">
        <w:rPr>
          <w:rFonts w:ascii="Times New Roman" w:hAnsi="Times New Roman" w:cs="Times New Roman"/>
          <w:sz w:val="20"/>
          <w:szCs w:val="20"/>
        </w:rPr>
        <w:t xml:space="preserve">растяжению тканей перед дистракцией или создания более адекватных условий для </w:t>
      </w:r>
      <w:r w:rsidR="007A1C31">
        <w:rPr>
          <w:rFonts w:ascii="Times New Roman" w:hAnsi="Times New Roman" w:cs="Times New Roman"/>
          <w:sz w:val="20"/>
          <w:szCs w:val="20"/>
        </w:rPr>
        <w:t xml:space="preserve">созревания </w:t>
      </w:r>
      <w:r w:rsidR="004C5A2B">
        <w:rPr>
          <w:rFonts w:ascii="Times New Roman" w:hAnsi="Times New Roman" w:cs="Times New Roman"/>
          <w:sz w:val="20"/>
          <w:szCs w:val="20"/>
        </w:rPr>
        <w:t>регенерата</w:t>
      </w:r>
      <w:r w:rsidR="00CC767D">
        <w:rPr>
          <w:rFonts w:ascii="Times New Roman" w:hAnsi="Times New Roman" w:cs="Times New Roman"/>
          <w:sz w:val="20"/>
          <w:szCs w:val="20"/>
        </w:rPr>
        <w:t xml:space="preserve">. Под общей анестезией пациентам проводилось введение </w:t>
      </w:r>
      <w:proofErr w:type="spellStart"/>
      <w:r w:rsidR="00CC767D">
        <w:rPr>
          <w:rFonts w:ascii="Times New Roman" w:hAnsi="Times New Roman" w:cs="Times New Roman"/>
          <w:sz w:val="20"/>
          <w:szCs w:val="20"/>
        </w:rPr>
        <w:t>аутожира</w:t>
      </w:r>
      <w:proofErr w:type="spellEnd"/>
      <w:r w:rsidR="00CC767D">
        <w:rPr>
          <w:rFonts w:ascii="Times New Roman" w:hAnsi="Times New Roman" w:cs="Times New Roman"/>
          <w:sz w:val="20"/>
          <w:szCs w:val="20"/>
        </w:rPr>
        <w:t xml:space="preserve"> в области мягкотканых деформаций. Донорской зоной служили передняя поверхность живота или </w:t>
      </w:r>
      <w:r w:rsidR="004C5A2B">
        <w:rPr>
          <w:rFonts w:ascii="Times New Roman" w:hAnsi="Times New Roman" w:cs="Times New Roman"/>
          <w:sz w:val="20"/>
          <w:szCs w:val="20"/>
        </w:rPr>
        <w:t>передняя</w:t>
      </w:r>
      <w:r w:rsidR="00CC767D">
        <w:rPr>
          <w:rFonts w:ascii="Times New Roman" w:hAnsi="Times New Roman" w:cs="Times New Roman"/>
          <w:sz w:val="20"/>
          <w:szCs w:val="20"/>
        </w:rPr>
        <w:t xml:space="preserve"> поверхность бедра, в зависимости от </w:t>
      </w:r>
      <w:r w:rsidR="004C5A2B">
        <w:rPr>
          <w:rFonts w:ascii="Times New Roman" w:hAnsi="Times New Roman" w:cs="Times New Roman"/>
          <w:sz w:val="20"/>
          <w:szCs w:val="20"/>
        </w:rPr>
        <w:t xml:space="preserve">выраженности </w:t>
      </w:r>
      <w:r w:rsidR="00CC767D">
        <w:rPr>
          <w:rFonts w:ascii="Times New Roman" w:hAnsi="Times New Roman" w:cs="Times New Roman"/>
          <w:sz w:val="20"/>
          <w:szCs w:val="20"/>
        </w:rPr>
        <w:t xml:space="preserve">слоя подкожно-жировой клетчатки в данных областях. Затем, жир </w:t>
      </w:r>
      <w:r w:rsidR="004C5A2B">
        <w:rPr>
          <w:rFonts w:ascii="Times New Roman" w:hAnsi="Times New Roman" w:cs="Times New Roman"/>
          <w:sz w:val="20"/>
          <w:szCs w:val="20"/>
        </w:rPr>
        <w:t xml:space="preserve">очищался, </w:t>
      </w:r>
      <w:r w:rsidR="00CC767D">
        <w:rPr>
          <w:rFonts w:ascii="Times New Roman" w:hAnsi="Times New Roman" w:cs="Times New Roman"/>
          <w:sz w:val="20"/>
          <w:szCs w:val="20"/>
        </w:rPr>
        <w:t>обрабатыва</w:t>
      </w:r>
      <w:r w:rsidR="004C5A2B">
        <w:rPr>
          <w:rFonts w:ascii="Times New Roman" w:hAnsi="Times New Roman" w:cs="Times New Roman"/>
          <w:sz w:val="20"/>
          <w:szCs w:val="20"/>
        </w:rPr>
        <w:t>лся</w:t>
      </w:r>
      <w:r w:rsidR="00CC767D">
        <w:rPr>
          <w:rFonts w:ascii="Times New Roman" w:hAnsi="Times New Roman" w:cs="Times New Roman"/>
          <w:sz w:val="20"/>
          <w:szCs w:val="20"/>
        </w:rPr>
        <w:t xml:space="preserve"> и через небольшие проколы вводился в необходимые области с умеренной </w:t>
      </w:r>
      <w:proofErr w:type="spellStart"/>
      <w:r w:rsidR="00CC767D">
        <w:rPr>
          <w:rFonts w:ascii="Times New Roman" w:hAnsi="Times New Roman" w:cs="Times New Roman"/>
          <w:sz w:val="20"/>
          <w:szCs w:val="20"/>
        </w:rPr>
        <w:t>гиперкоррекцией</w:t>
      </w:r>
      <w:proofErr w:type="spellEnd"/>
      <w:r w:rsidR="00CC767D">
        <w:rPr>
          <w:rFonts w:ascii="Times New Roman" w:hAnsi="Times New Roman" w:cs="Times New Roman"/>
          <w:sz w:val="20"/>
          <w:szCs w:val="20"/>
        </w:rPr>
        <w:t>. Через 3 месяца после выписки пациентов</w:t>
      </w:r>
      <w:r w:rsidR="00066D04">
        <w:rPr>
          <w:rFonts w:ascii="Times New Roman" w:hAnsi="Times New Roman" w:cs="Times New Roman"/>
          <w:sz w:val="20"/>
          <w:szCs w:val="20"/>
        </w:rPr>
        <w:t>,</w:t>
      </w:r>
      <w:r w:rsidR="00CC767D">
        <w:rPr>
          <w:rFonts w:ascii="Times New Roman" w:hAnsi="Times New Roman" w:cs="Times New Roman"/>
          <w:sz w:val="20"/>
          <w:szCs w:val="20"/>
        </w:rPr>
        <w:t xml:space="preserve"> им проводился компрессионно-дистракционный остеосинтез. Качественные и количественные характеристики подкожно-жировой клетчатки и мышц изучались при помощи внешнего осмотра, ультразвукового исследования, </w:t>
      </w:r>
      <w:proofErr w:type="spellStart"/>
      <w:r w:rsidR="00CC767D">
        <w:rPr>
          <w:rFonts w:ascii="Times New Roman" w:hAnsi="Times New Roman" w:cs="Times New Roman"/>
          <w:sz w:val="20"/>
          <w:szCs w:val="20"/>
        </w:rPr>
        <w:t>фотопротокола</w:t>
      </w:r>
      <w:proofErr w:type="spellEnd"/>
      <w:r w:rsidR="00CC767D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CC767D">
        <w:rPr>
          <w:rFonts w:ascii="Times New Roman" w:hAnsi="Times New Roman" w:cs="Times New Roman"/>
          <w:sz w:val="20"/>
          <w:szCs w:val="20"/>
        </w:rPr>
        <w:t>мультиспиральной</w:t>
      </w:r>
      <w:proofErr w:type="spellEnd"/>
      <w:r w:rsidR="00CC767D">
        <w:rPr>
          <w:rFonts w:ascii="Times New Roman" w:hAnsi="Times New Roman" w:cs="Times New Roman"/>
          <w:sz w:val="20"/>
          <w:szCs w:val="20"/>
        </w:rPr>
        <w:t xml:space="preserve"> компьютерной томографии. Контроль проводился до введения </w:t>
      </w:r>
      <w:proofErr w:type="spellStart"/>
      <w:r w:rsidR="00CC767D">
        <w:rPr>
          <w:rFonts w:ascii="Times New Roman" w:hAnsi="Times New Roman" w:cs="Times New Roman"/>
          <w:sz w:val="20"/>
          <w:szCs w:val="20"/>
        </w:rPr>
        <w:t>аутожира</w:t>
      </w:r>
      <w:proofErr w:type="spellEnd"/>
      <w:r w:rsidR="00CC767D">
        <w:rPr>
          <w:rFonts w:ascii="Times New Roman" w:hAnsi="Times New Roman" w:cs="Times New Roman"/>
          <w:sz w:val="20"/>
          <w:szCs w:val="20"/>
        </w:rPr>
        <w:t>, до проведения компрессионно-дистракционного остеосинтеза и после окончания дистракции</w:t>
      </w:r>
      <w:r w:rsidR="00D54687">
        <w:rPr>
          <w:rFonts w:ascii="Times New Roman" w:hAnsi="Times New Roman" w:cs="Times New Roman"/>
          <w:sz w:val="20"/>
          <w:szCs w:val="20"/>
        </w:rPr>
        <w:t xml:space="preserve"> и </w:t>
      </w:r>
      <w:r w:rsidR="007A1C31">
        <w:rPr>
          <w:rFonts w:ascii="Times New Roman" w:hAnsi="Times New Roman" w:cs="Times New Roman"/>
          <w:sz w:val="20"/>
          <w:szCs w:val="20"/>
        </w:rPr>
        <w:t>через</w:t>
      </w:r>
      <w:r w:rsidR="00D54687">
        <w:rPr>
          <w:rFonts w:ascii="Times New Roman" w:hAnsi="Times New Roman" w:cs="Times New Roman"/>
          <w:sz w:val="20"/>
          <w:szCs w:val="20"/>
        </w:rPr>
        <w:t xml:space="preserve"> 6 месяцев</w:t>
      </w:r>
      <w:r w:rsidR="007A1C31">
        <w:rPr>
          <w:rFonts w:ascii="Times New Roman" w:hAnsi="Times New Roman" w:cs="Times New Roman"/>
          <w:sz w:val="20"/>
          <w:szCs w:val="20"/>
        </w:rPr>
        <w:t xml:space="preserve"> -</w:t>
      </w:r>
      <w:r w:rsidR="00D54687">
        <w:rPr>
          <w:rFonts w:ascii="Times New Roman" w:hAnsi="Times New Roman" w:cs="Times New Roman"/>
          <w:sz w:val="20"/>
          <w:szCs w:val="20"/>
        </w:rPr>
        <w:t xml:space="preserve"> после снятия аппарата</w:t>
      </w:r>
      <w:r w:rsidR="00CC767D">
        <w:rPr>
          <w:rFonts w:ascii="Times New Roman" w:hAnsi="Times New Roman" w:cs="Times New Roman"/>
          <w:sz w:val="20"/>
          <w:szCs w:val="20"/>
        </w:rPr>
        <w:t>. Оценку парез</w:t>
      </w:r>
      <w:r w:rsidR="00066D04">
        <w:rPr>
          <w:rFonts w:ascii="Times New Roman" w:hAnsi="Times New Roman" w:cs="Times New Roman"/>
          <w:sz w:val="20"/>
          <w:szCs w:val="20"/>
        </w:rPr>
        <w:t>а</w:t>
      </w:r>
      <w:r w:rsidR="00CC767D">
        <w:rPr>
          <w:rFonts w:ascii="Times New Roman" w:hAnsi="Times New Roman" w:cs="Times New Roman"/>
          <w:sz w:val="20"/>
          <w:szCs w:val="20"/>
        </w:rPr>
        <w:t xml:space="preserve"> мимической мускулатуры </w:t>
      </w:r>
      <w:proofErr w:type="spellStart"/>
      <w:r w:rsidR="00CC767D">
        <w:rPr>
          <w:rFonts w:ascii="Times New Roman" w:hAnsi="Times New Roman" w:cs="Times New Roman"/>
          <w:sz w:val="20"/>
          <w:szCs w:val="20"/>
        </w:rPr>
        <w:t>роводили</w:t>
      </w:r>
      <w:proofErr w:type="spellEnd"/>
      <w:r w:rsidR="00CC767D">
        <w:rPr>
          <w:rFonts w:ascii="Times New Roman" w:hAnsi="Times New Roman" w:cs="Times New Roman"/>
          <w:sz w:val="20"/>
          <w:szCs w:val="20"/>
        </w:rPr>
        <w:t>, опираясь на шкалу Хаус-</w:t>
      </w:r>
      <w:proofErr w:type="spellStart"/>
      <w:r w:rsidR="00CC767D">
        <w:rPr>
          <w:rFonts w:ascii="Times New Roman" w:hAnsi="Times New Roman" w:cs="Times New Roman"/>
          <w:sz w:val="20"/>
          <w:szCs w:val="20"/>
        </w:rPr>
        <w:t>Бракманна</w:t>
      </w:r>
      <w:proofErr w:type="spellEnd"/>
      <w:r w:rsidR="00CC767D">
        <w:rPr>
          <w:rFonts w:ascii="Times New Roman" w:hAnsi="Times New Roman" w:cs="Times New Roman"/>
          <w:sz w:val="20"/>
          <w:szCs w:val="20"/>
        </w:rPr>
        <w:t>.</w:t>
      </w:r>
    </w:p>
    <w:p w14:paraId="428E02DB" w14:textId="2914B601" w:rsidR="00CC767D" w:rsidRDefault="00531DD4" w:rsidP="00D426B9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  <w:r w:rsidRPr="004B3D92">
        <w:rPr>
          <w:rFonts w:ascii="Times New Roman" w:hAnsi="Times New Roman" w:cs="Times New Roman"/>
          <w:i/>
          <w:iCs/>
          <w:sz w:val="20"/>
          <w:szCs w:val="20"/>
        </w:rPr>
        <w:t>Результаты</w:t>
      </w:r>
      <w:r w:rsidR="004B3D92" w:rsidRPr="004B3D92">
        <w:rPr>
          <w:rFonts w:ascii="Times New Roman" w:hAnsi="Times New Roman" w:cs="Times New Roman"/>
          <w:i/>
          <w:iCs/>
          <w:sz w:val="20"/>
          <w:szCs w:val="20"/>
        </w:rPr>
        <w:t>:</w:t>
      </w:r>
      <w:r w:rsidR="004B3D92" w:rsidRPr="004B3D92">
        <w:rPr>
          <w:rFonts w:ascii="Times New Roman" w:hAnsi="Times New Roman" w:cs="Times New Roman"/>
          <w:sz w:val="20"/>
          <w:szCs w:val="20"/>
        </w:rPr>
        <w:t xml:space="preserve"> </w:t>
      </w:r>
      <w:r w:rsidR="00CC767D">
        <w:rPr>
          <w:rFonts w:ascii="Times New Roman" w:hAnsi="Times New Roman" w:cs="Times New Roman"/>
          <w:sz w:val="20"/>
          <w:szCs w:val="20"/>
        </w:rPr>
        <w:t xml:space="preserve">в дооперационном периоде у </w:t>
      </w:r>
      <w:r w:rsidR="006A1DDE">
        <w:rPr>
          <w:rFonts w:ascii="Times New Roman" w:hAnsi="Times New Roman" w:cs="Times New Roman"/>
          <w:sz w:val="20"/>
          <w:szCs w:val="20"/>
        </w:rPr>
        <w:t>4</w:t>
      </w:r>
      <w:r w:rsidR="00D426B9">
        <w:rPr>
          <w:rFonts w:ascii="Times New Roman" w:hAnsi="Times New Roman" w:cs="Times New Roman"/>
          <w:sz w:val="20"/>
          <w:szCs w:val="20"/>
        </w:rPr>
        <w:t xml:space="preserve"> пациентов отмечался парез лицевого нерва мимической мускулатуры поражённой стороны лица </w:t>
      </w:r>
      <w:r w:rsidR="00D426B9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="00D426B9">
        <w:rPr>
          <w:rFonts w:ascii="Times New Roman" w:hAnsi="Times New Roman" w:cs="Times New Roman"/>
          <w:sz w:val="20"/>
          <w:szCs w:val="20"/>
        </w:rPr>
        <w:t xml:space="preserve"> степени и у 2 пациентов </w:t>
      </w:r>
      <w:r w:rsidR="00D426B9">
        <w:rPr>
          <w:rFonts w:ascii="Times New Roman" w:hAnsi="Times New Roman" w:cs="Times New Roman"/>
          <w:sz w:val="20"/>
          <w:szCs w:val="20"/>
          <w:lang w:val="en-US"/>
        </w:rPr>
        <w:t>III</w:t>
      </w:r>
      <w:r w:rsidR="00D426B9">
        <w:rPr>
          <w:rFonts w:ascii="Times New Roman" w:hAnsi="Times New Roman" w:cs="Times New Roman"/>
          <w:sz w:val="20"/>
          <w:szCs w:val="20"/>
        </w:rPr>
        <w:t xml:space="preserve"> степени по шкале Хаус-</w:t>
      </w:r>
      <w:proofErr w:type="spellStart"/>
      <w:r w:rsidR="00D426B9">
        <w:rPr>
          <w:rFonts w:ascii="Times New Roman" w:hAnsi="Times New Roman" w:cs="Times New Roman"/>
          <w:sz w:val="20"/>
          <w:szCs w:val="20"/>
        </w:rPr>
        <w:t>Бракманна</w:t>
      </w:r>
      <w:proofErr w:type="spellEnd"/>
      <w:r w:rsidR="00D426B9">
        <w:rPr>
          <w:rFonts w:ascii="Times New Roman" w:hAnsi="Times New Roman" w:cs="Times New Roman"/>
          <w:sz w:val="20"/>
          <w:szCs w:val="20"/>
        </w:rPr>
        <w:t xml:space="preserve">. После введения </w:t>
      </w:r>
      <w:proofErr w:type="spellStart"/>
      <w:r w:rsidR="00D426B9">
        <w:rPr>
          <w:rFonts w:ascii="Times New Roman" w:hAnsi="Times New Roman" w:cs="Times New Roman"/>
          <w:sz w:val="20"/>
          <w:szCs w:val="20"/>
        </w:rPr>
        <w:t>аутожира</w:t>
      </w:r>
      <w:proofErr w:type="spellEnd"/>
      <w:r w:rsidR="00D426B9">
        <w:rPr>
          <w:rFonts w:ascii="Times New Roman" w:hAnsi="Times New Roman" w:cs="Times New Roman"/>
          <w:sz w:val="20"/>
          <w:szCs w:val="20"/>
        </w:rPr>
        <w:t xml:space="preserve"> и после проведённого компрессионно-дистракционного остеосинтеза, после окончания дистракции, этот уровень сохранялся. Усугубления пареза не отмечалось ни в одном случае. </w:t>
      </w:r>
      <w:r w:rsidR="00BC57B0">
        <w:rPr>
          <w:rFonts w:ascii="Times New Roman" w:hAnsi="Times New Roman" w:cs="Times New Roman"/>
          <w:sz w:val="20"/>
          <w:szCs w:val="20"/>
        </w:rPr>
        <w:t xml:space="preserve">При исследовании мягких тканей при помощи </w:t>
      </w:r>
      <w:proofErr w:type="spellStart"/>
      <w:r w:rsidR="00BC57B0">
        <w:rPr>
          <w:rFonts w:ascii="Times New Roman" w:hAnsi="Times New Roman" w:cs="Times New Roman"/>
          <w:sz w:val="20"/>
          <w:szCs w:val="20"/>
        </w:rPr>
        <w:t>мультиспиральной</w:t>
      </w:r>
      <w:proofErr w:type="spellEnd"/>
      <w:r w:rsidR="00BC57B0">
        <w:rPr>
          <w:rFonts w:ascii="Times New Roman" w:hAnsi="Times New Roman" w:cs="Times New Roman"/>
          <w:sz w:val="20"/>
          <w:szCs w:val="20"/>
        </w:rPr>
        <w:t xml:space="preserve"> компьютерной томографии отмечалось увеличение плотности и размеров подкожно-жировой клетчатки после введения </w:t>
      </w:r>
      <w:proofErr w:type="spellStart"/>
      <w:r w:rsidR="00BC57B0">
        <w:rPr>
          <w:rFonts w:ascii="Times New Roman" w:hAnsi="Times New Roman" w:cs="Times New Roman"/>
          <w:sz w:val="20"/>
          <w:szCs w:val="20"/>
        </w:rPr>
        <w:t>аутожира</w:t>
      </w:r>
      <w:proofErr w:type="spellEnd"/>
      <w:r w:rsidR="00BC57B0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066D04">
        <w:rPr>
          <w:rFonts w:ascii="Times New Roman" w:hAnsi="Times New Roman" w:cs="Times New Roman"/>
          <w:sz w:val="20"/>
          <w:szCs w:val="20"/>
        </w:rPr>
        <w:t>Мультиспиральная</w:t>
      </w:r>
      <w:proofErr w:type="spellEnd"/>
      <w:r w:rsidR="00066D04">
        <w:rPr>
          <w:rFonts w:ascii="Times New Roman" w:hAnsi="Times New Roman" w:cs="Times New Roman"/>
          <w:sz w:val="20"/>
          <w:szCs w:val="20"/>
        </w:rPr>
        <w:t xml:space="preserve"> компьют</w:t>
      </w:r>
      <w:r w:rsidR="004127AF">
        <w:rPr>
          <w:rFonts w:ascii="Times New Roman" w:hAnsi="Times New Roman" w:cs="Times New Roman"/>
          <w:sz w:val="20"/>
          <w:szCs w:val="20"/>
        </w:rPr>
        <w:t>е</w:t>
      </w:r>
      <w:r w:rsidR="00066D04">
        <w:rPr>
          <w:rFonts w:ascii="Times New Roman" w:hAnsi="Times New Roman" w:cs="Times New Roman"/>
          <w:sz w:val="20"/>
          <w:szCs w:val="20"/>
        </w:rPr>
        <w:t xml:space="preserve">рная томография выполнялась после окончания дистракции: достигнутый введением </w:t>
      </w:r>
      <w:proofErr w:type="spellStart"/>
      <w:r w:rsidR="00066D04">
        <w:rPr>
          <w:rFonts w:ascii="Times New Roman" w:hAnsi="Times New Roman" w:cs="Times New Roman"/>
          <w:sz w:val="20"/>
          <w:szCs w:val="20"/>
        </w:rPr>
        <w:t>аутожира</w:t>
      </w:r>
      <w:proofErr w:type="spellEnd"/>
      <w:r w:rsidR="00066D04">
        <w:rPr>
          <w:rFonts w:ascii="Times New Roman" w:hAnsi="Times New Roman" w:cs="Times New Roman"/>
          <w:sz w:val="20"/>
          <w:szCs w:val="20"/>
        </w:rPr>
        <w:t xml:space="preserve"> уровень подкожно-жировой клетчатки был равномерно распределён в средней и нижней третях лица, что в том числе способствовало устранению асимметрии и служило профилактикой </w:t>
      </w:r>
      <w:r w:rsidR="004127AF">
        <w:rPr>
          <w:rFonts w:ascii="Times New Roman" w:hAnsi="Times New Roman" w:cs="Times New Roman"/>
          <w:sz w:val="20"/>
          <w:szCs w:val="20"/>
        </w:rPr>
        <w:t xml:space="preserve">усугубления </w:t>
      </w:r>
      <w:r w:rsidR="00066D04">
        <w:rPr>
          <w:rFonts w:ascii="Times New Roman" w:hAnsi="Times New Roman" w:cs="Times New Roman"/>
          <w:sz w:val="20"/>
          <w:szCs w:val="20"/>
        </w:rPr>
        <w:t>пареза. 100% детей были довольны результатом после 2х-этапного лечения.</w:t>
      </w:r>
    </w:p>
    <w:p w14:paraId="3B07D1DB" w14:textId="22B9162D" w:rsidR="007A7A6A" w:rsidRDefault="007A7A6A" w:rsidP="00A17BDE">
      <w:pPr>
        <w:ind w:left="1701" w:right="85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7A7A6A">
        <w:rPr>
          <w:rFonts w:ascii="Times New Roman" w:hAnsi="Times New Roman" w:cs="Times New Roman"/>
          <w:i/>
          <w:iCs/>
          <w:sz w:val="20"/>
          <w:szCs w:val="20"/>
        </w:rPr>
        <w:t>Заключение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r w:rsidR="007A1C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п</w:t>
      </w:r>
      <w:r w:rsidRPr="004B3D9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олученные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нами</w:t>
      </w:r>
      <w:r w:rsidRPr="004B3D9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данные свидетельствуют о том, что </w:t>
      </w:r>
      <w:r w:rsidR="00CC767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предварительное устранение мягкотканой деформации при помощи введения </w:t>
      </w:r>
      <w:proofErr w:type="spellStart"/>
      <w:r w:rsidR="00CC767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аутожира</w:t>
      </w:r>
      <w:proofErr w:type="spellEnd"/>
      <w:r w:rsidR="00CC767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позволяет избежать грубых </w:t>
      </w:r>
      <w:r w:rsidR="002A51D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функциональных и </w:t>
      </w:r>
      <w:r w:rsidR="00CC767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эстетических осложнений при лечении </w:t>
      </w:r>
      <w:r w:rsidR="00DF710E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недоразвития нижней челюсти</w:t>
      </w:r>
      <w:r w:rsidR="00CC767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методом компрессионно-дистракционного остеосинтеза.</w:t>
      </w:r>
    </w:p>
    <w:p w14:paraId="4EE3DFBE" w14:textId="6C19166F" w:rsidR="00D403FC" w:rsidRPr="00545837" w:rsidRDefault="00D403FC" w:rsidP="00491EF6">
      <w:pPr>
        <w:ind w:left="1701" w:right="85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Алборова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Елена Витальевна, +7 985 265 99 88, </w:t>
      </w:r>
      <w:r w:rsidR="00545837">
        <w:rPr>
          <w:rFonts w:ascii="Times New Roman" w:hAnsi="Times New Roman" w:cs="Times New Roman"/>
          <w:sz w:val="20"/>
          <w:szCs w:val="20"/>
          <w:lang w:val="en-US"/>
        </w:rPr>
        <w:t>alborova</w:t>
      </w:r>
      <w:r w:rsidR="00545837" w:rsidRPr="00545837">
        <w:rPr>
          <w:rFonts w:ascii="Times New Roman" w:hAnsi="Times New Roman" w:cs="Times New Roman"/>
          <w:sz w:val="20"/>
          <w:szCs w:val="20"/>
        </w:rPr>
        <w:t>_</w:t>
      </w:r>
      <w:r w:rsidR="00545837">
        <w:rPr>
          <w:rFonts w:ascii="Times New Roman" w:hAnsi="Times New Roman" w:cs="Times New Roman"/>
          <w:sz w:val="20"/>
          <w:szCs w:val="20"/>
          <w:lang w:val="en-US"/>
        </w:rPr>
        <w:t>ev</w:t>
      </w:r>
      <w:r w:rsidR="00545837" w:rsidRPr="00545837">
        <w:rPr>
          <w:rFonts w:ascii="Times New Roman" w:hAnsi="Times New Roman" w:cs="Times New Roman"/>
          <w:sz w:val="20"/>
          <w:szCs w:val="20"/>
        </w:rPr>
        <w:t>@</w:t>
      </w:r>
      <w:r w:rsidR="00545837">
        <w:rPr>
          <w:rFonts w:ascii="Times New Roman" w:hAnsi="Times New Roman" w:cs="Times New Roman"/>
          <w:sz w:val="20"/>
          <w:szCs w:val="20"/>
          <w:lang w:val="en-US"/>
        </w:rPr>
        <w:t>cniis</w:t>
      </w:r>
      <w:r w:rsidR="00545837" w:rsidRPr="00545837">
        <w:rPr>
          <w:rFonts w:ascii="Times New Roman" w:hAnsi="Times New Roman" w:cs="Times New Roman"/>
          <w:sz w:val="20"/>
          <w:szCs w:val="20"/>
        </w:rPr>
        <w:t>.</w:t>
      </w:r>
      <w:r w:rsidR="00545837">
        <w:rPr>
          <w:rFonts w:ascii="Times New Roman" w:hAnsi="Times New Roman" w:cs="Times New Roman"/>
          <w:sz w:val="20"/>
          <w:szCs w:val="20"/>
          <w:lang w:val="en-US"/>
        </w:rPr>
        <w:t>ru</w:t>
      </w:r>
    </w:p>
    <w:p w14:paraId="4A3285CB" w14:textId="46DA8E8D" w:rsidR="00470257" w:rsidRDefault="00D403FC" w:rsidP="00F542CD">
      <w:pPr>
        <w:ind w:right="85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2CD2A2BD" w14:textId="27B9EF6C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2322D602" w14:textId="0A78C10E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5592DDA6" w14:textId="7E4DFF8B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11517A53" w14:textId="7DCE7B52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755DE954" w14:textId="2ECD3520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117BDEF9" w14:textId="5825C1D5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3B89FE3E" w14:textId="37EB5FA6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5BC135F3" w14:textId="1E3F9288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07E52A6D" w14:textId="7D9941DB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7B80597A" w14:textId="05F5A552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3BD3E1FA" w14:textId="4A910D96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39C2FE32" w14:textId="089EA1AE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48AD37B3" w14:textId="383E9D4D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5525738E" w14:textId="18CEED99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557DC658" w14:textId="552F0DE9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09358BB9" w14:textId="663DF725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723F3675" w14:textId="7E19158B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235C7D31" w14:textId="2E3B98D8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3F635A5B" w14:textId="618E1E43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242BDBF0" w14:textId="41A159BC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65FC4914" w14:textId="1A8C5E8F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161442B5" w14:textId="224FDA6B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6C7B0B57" w14:textId="476F0BF4" w:rsidR="00470257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0A2A7985" w14:textId="77777777" w:rsidR="00470257" w:rsidRPr="002B53EA" w:rsidRDefault="00470257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23AFDA6E" w14:textId="77777777" w:rsidR="004B3D92" w:rsidRPr="004B3D92" w:rsidRDefault="004B3D92" w:rsidP="004B3D92">
      <w:pPr>
        <w:ind w:left="1701"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6CD46E0F" w14:textId="77777777" w:rsidR="004B3D92" w:rsidRPr="004B3D92" w:rsidRDefault="004B3D92" w:rsidP="00C23348">
      <w:pPr>
        <w:ind w:right="850"/>
        <w:jc w:val="both"/>
        <w:rPr>
          <w:rFonts w:ascii="Times New Roman" w:hAnsi="Times New Roman" w:cs="Times New Roman"/>
          <w:sz w:val="20"/>
          <w:szCs w:val="20"/>
        </w:rPr>
      </w:pPr>
    </w:p>
    <w:p w14:paraId="26231076" w14:textId="2A3B51BD" w:rsidR="008E6621" w:rsidRDefault="008E6621" w:rsidP="008E6621">
      <w:pPr>
        <w:jc w:val="center"/>
        <w:rPr>
          <w:rFonts w:ascii="Times New Roman" w:hAnsi="Times New Roman" w:cs="Times New Roman"/>
        </w:rPr>
      </w:pPr>
    </w:p>
    <w:p w14:paraId="40BB9574" w14:textId="77777777" w:rsidR="008E6621" w:rsidRPr="008E6621" w:rsidRDefault="008E6621" w:rsidP="008E6621">
      <w:pPr>
        <w:jc w:val="center"/>
        <w:rPr>
          <w:rFonts w:ascii="Times New Roman" w:hAnsi="Times New Roman" w:cs="Times New Roman"/>
        </w:rPr>
      </w:pPr>
    </w:p>
    <w:p w14:paraId="5BBAF8CA" w14:textId="2F725E95" w:rsidR="008E6621" w:rsidRDefault="008E6621" w:rsidP="008E6621">
      <w:pPr>
        <w:jc w:val="center"/>
        <w:rPr>
          <w:rFonts w:ascii="Times New Roman" w:hAnsi="Times New Roman" w:cs="Times New Roman"/>
          <w:b/>
          <w:bCs/>
        </w:rPr>
      </w:pPr>
    </w:p>
    <w:p w14:paraId="51A35278" w14:textId="019FA55B" w:rsidR="00FD547D" w:rsidRDefault="00FD547D" w:rsidP="008E6621">
      <w:pPr>
        <w:jc w:val="center"/>
        <w:rPr>
          <w:rFonts w:ascii="Times New Roman" w:hAnsi="Times New Roman" w:cs="Times New Roman"/>
          <w:b/>
          <w:bCs/>
        </w:rPr>
      </w:pPr>
    </w:p>
    <w:p w14:paraId="472B8864" w14:textId="15389A43" w:rsidR="00073973" w:rsidRDefault="00073973" w:rsidP="00DA2F6C">
      <w:pPr>
        <w:rPr>
          <w:rFonts w:ascii="Times New Roman" w:hAnsi="Times New Roman" w:cs="Times New Roman"/>
          <w:b/>
          <w:bCs/>
        </w:rPr>
      </w:pPr>
    </w:p>
    <w:sectPr w:rsidR="00073973" w:rsidSect="00471CCE">
      <w:pgSz w:w="11900" w:h="16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D82886"/>
    <w:multiLevelType w:val="hybridMultilevel"/>
    <w:tmpl w:val="395CF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97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43E"/>
    <w:rsid w:val="000006D7"/>
    <w:rsid w:val="0002259E"/>
    <w:rsid w:val="000565FF"/>
    <w:rsid w:val="00060E5E"/>
    <w:rsid w:val="00066D04"/>
    <w:rsid w:val="00073973"/>
    <w:rsid w:val="000A4A11"/>
    <w:rsid w:val="000B328B"/>
    <w:rsid w:val="00115901"/>
    <w:rsid w:val="00121D45"/>
    <w:rsid w:val="001533D1"/>
    <w:rsid w:val="001671AF"/>
    <w:rsid w:val="00186CE8"/>
    <w:rsid w:val="00191127"/>
    <w:rsid w:val="001A2515"/>
    <w:rsid w:val="001B4A83"/>
    <w:rsid w:val="001B6566"/>
    <w:rsid w:val="001B7E27"/>
    <w:rsid w:val="001C4ACF"/>
    <w:rsid w:val="00200BB7"/>
    <w:rsid w:val="002160C9"/>
    <w:rsid w:val="00225187"/>
    <w:rsid w:val="002303BB"/>
    <w:rsid w:val="0024682E"/>
    <w:rsid w:val="002638F1"/>
    <w:rsid w:val="00267508"/>
    <w:rsid w:val="00284643"/>
    <w:rsid w:val="00297E53"/>
    <w:rsid w:val="002A18E0"/>
    <w:rsid w:val="002A2D52"/>
    <w:rsid w:val="002A51D1"/>
    <w:rsid w:val="002B2819"/>
    <w:rsid w:val="002B2C38"/>
    <w:rsid w:val="002B53EA"/>
    <w:rsid w:val="002B57C7"/>
    <w:rsid w:val="002C4107"/>
    <w:rsid w:val="002C77E4"/>
    <w:rsid w:val="002D0A12"/>
    <w:rsid w:val="002F37F2"/>
    <w:rsid w:val="002F5CAE"/>
    <w:rsid w:val="003031F4"/>
    <w:rsid w:val="00303F65"/>
    <w:rsid w:val="003242D6"/>
    <w:rsid w:val="0032637A"/>
    <w:rsid w:val="00327729"/>
    <w:rsid w:val="00355A6B"/>
    <w:rsid w:val="00371313"/>
    <w:rsid w:val="00373830"/>
    <w:rsid w:val="003841CD"/>
    <w:rsid w:val="00397A9D"/>
    <w:rsid w:val="003A48CF"/>
    <w:rsid w:val="003A659D"/>
    <w:rsid w:val="003B10E9"/>
    <w:rsid w:val="003C0279"/>
    <w:rsid w:val="003C5379"/>
    <w:rsid w:val="003F17D6"/>
    <w:rsid w:val="004127AF"/>
    <w:rsid w:val="004130DD"/>
    <w:rsid w:val="00426170"/>
    <w:rsid w:val="0043412B"/>
    <w:rsid w:val="00442A5A"/>
    <w:rsid w:val="004530EF"/>
    <w:rsid w:val="00470257"/>
    <w:rsid w:val="00471CCE"/>
    <w:rsid w:val="00475855"/>
    <w:rsid w:val="004903B9"/>
    <w:rsid w:val="00491EF6"/>
    <w:rsid w:val="004A7F3D"/>
    <w:rsid w:val="004B3D92"/>
    <w:rsid w:val="004B55CA"/>
    <w:rsid w:val="004C48F8"/>
    <w:rsid w:val="004C5A2B"/>
    <w:rsid w:val="004D5466"/>
    <w:rsid w:val="004E1BCE"/>
    <w:rsid w:val="004E310E"/>
    <w:rsid w:val="00531DD4"/>
    <w:rsid w:val="00535921"/>
    <w:rsid w:val="00545837"/>
    <w:rsid w:val="005727ED"/>
    <w:rsid w:val="00573AC8"/>
    <w:rsid w:val="005823BC"/>
    <w:rsid w:val="00594282"/>
    <w:rsid w:val="005B4EA0"/>
    <w:rsid w:val="005C7A2B"/>
    <w:rsid w:val="005F1C14"/>
    <w:rsid w:val="0060003D"/>
    <w:rsid w:val="006356EB"/>
    <w:rsid w:val="006960BF"/>
    <w:rsid w:val="006A1DDE"/>
    <w:rsid w:val="006F2AC0"/>
    <w:rsid w:val="007166A9"/>
    <w:rsid w:val="007218B3"/>
    <w:rsid w:val="00751031"/>
    <w:rsid w:val="00752CEC"/>
    <w:rsid w:val="007806EF"/>
    <w:rsid w:val="00781FBE"/>
    <w:rsid w:val="00791B0D"/>
    <w:rsid w:val="007A1C31"/>
    <w:rsid w:val="007A7A6A"/>
    <w:rsid w:val="007B49B0"/>
    <w:rsid w:val="007D6697"/>
    <w:rsid w:val="007D73F3"/>
    <w:rsid w:val="007E5995"/>
    <w:rsid w:val="007F6037"/>
    <w:rsid w:val="008011E4"/>
    <w:rsid w:val="0080411F"/>
    <w:rsid w:val="00827105"/>
    <w:rsid w:val="00831F14"/>
    <w:rsid w:val="0084650D"/>
    <w:rsid w:val="008546E1"/>
    <w:rsid w:val="008620C0"/>
    <w:rsid w:val="00874724"/>
    <w:rsid w:val="0088610D"/>
    <w:rsid w:val="008B2E19"/>
    <w:rsid w:val="008B61D2"/>
    <w:rsid w:val="008C70E8"/>
    <w:rsid w:val="008E6621"/>
    <w:rsid w:val="008F0D6D"/>
    <w:rsid w:val="008F66B2"/>
    <w:rsid w:val="00932782"/>
    <w:rsid w:val="00936BD5"/>
    <w:rsid w:val="0096324F"/>
    <w:rsid w:val="00967CE1"/>
    <w:rsid w:val="00974861"/>
    <w:rsid w:val="009E523C"/>
    <w:rsid w:val="009E7830"/>
    <w:rsid w:val="00A07C73"/>
    <w:rsid w:val="00A17BDE"/>
    <w:rsid w:val="00A342B8"/>
    <w:rsid w:val="00A94A03"/>
    <w:rsid w:val="00AA160E"/>
    <w:rsid w:val="00AA5971"/>
    <w:rsid w:val="00B0227E"/>
    <w:rsid w:val="00B14226"/>
    <w:rsid w:val="00B3072B"/>
    <w:rsid w:val="00B40F40"/>
    <w:rsid w:val="00B8312F"/>
    <w:rsid w:val="00B85EE8"/>
    <w:rsid w:val="00BB79F2"/>
    <w:rsid w:val="00BC57B0"/>
    <w:rsid w:val="00BC73BE"/>
    <w:rsid w:val="00BF1D21"/>
    <w:rsid w:val="00BF7695"/>
    <w:rsid w:val="00C044FF"/>
    <w:rsid w:val="00C12F92"/>
    <w:rsid w:val="00C23348"/>
    <w:rsid w:val="00C23A2A"/>
    <w:rsid w:val="00C50321"/>
    <w:rsid w:val="00C66D02"/>
    <w:rsid w:val="00C84F5A"/>
    <w:rsid w:val="00C85267"/>
    <w:rsid w:val="00C90607"/>
    <w:rsid w:val="00C94FF9"/>
    <w:rsid w:val="00CC767D"/>
    <w:rsid w:val="00CE75CC"/>
    <w:rsid w:val="00CF4EA4"/>
    <w:rsid w:val="00D26B32"/>
    <w:rsid w:val="00D35C13"/>
    <w:rsid w:val="00D403FC"/>
    <w:rsid w:val="00D426B9"/>
    <w:rsid w:val="00D42AFF"/>
    <w:rsid w:val="00D54687"/>
    <w:rsid w:val="00D6372A"/>
    <w:rsid w:val="00D63F58"/>
    <w:rsid w:val="00D64C2C"/>
    <w:rsid w:val="00D87520"/>
    <w:rsid w:val="00D96AF3"/>
    <w:rsid w:val="00D97317"/>
    <w:rsid w:val="00DA2F6C"/>
    <w:rsid w:val="00DB2564"/>
    <w:rsid w:val="00DC0453"/>
    <w:rsid w:val="00DD3B1D"/>
    <w:rsid w:val="00DD678B"/>
    <w:rsid w:val="00DF710E"/>
    <w:rsid w:val="00E27793"/>
    <w:rsid w:val="00E372FF"/>
    <w:rsid w:val="00E47E03"/>
    <w:rsid w:val="00E5616A"/>
    <w:rsid w:val="00E5743E"/>
    <w:rsid w:val="00E67980"/>
    <w:rsid w:val="00E7499A"/>
    <w:rsid w:val="00E86F04"/>
    <w:rsid w:val="00EB7B0A"/>
    <w:rsid w:val="00EE21CF"/>
    <w:rsid w:val="00EE69D6"/>
    <w:rsid w:val="00F13017"/>
    <w:rsid w:val="00F21898"/>
    <w:rsid w:val="00F22EC2"/>
    <w:rsid w:val="00F542CD"/>
    <w:rsid w:val="00F55FCF"/>
    <w:rsid w:val="00F87081"/>
    <w:rsid w:val="00FB5C82"/>
    <w:rsid w:val="00FC115C"/>
    <w:rsid w:val="00FD236F"/>
    <w:rsid w:val="00FD3DC5"/>
    <w:rsid w:val="00FD547D"/>
    <w:rsid w:val="00FE3A31"/>
    <w:rsid w:val="00FE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8A2DC"/>
  <w15:docId w15:val="{B74DBE32-27D0-314D-985A-C2327E9CB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55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54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4B55C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531DD4"/>
    <w:pPr>
      <w:ind w:left="720"/>
      <w:contextualSpacing/>
    </w:pPr>
  </w:style>
  <w:style w:type="character" w:customStyle="1" w:styleId="s5">
    <w:name w:val="s5"/>
    <w:basedOn w:val="a0"/>
    <w:rsid w:val="00545837"/>
  </w:style>
  <w:style w:type="character" w:customStyle="1" w:styleId="apple-converted-space">
    <w:name w:val="apple-converted-space"/>
    <w:basedOn w:val="a0"/>
    <w:rsid w:val="005458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6ED82AC-1BB2-43C4-B06B-1E9DBE940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489</Words>
  <Characters>3161</Characters>
  <Application>Microsoft Office Word</Application>
  <DocSecurity>0</DocSecurity>
  <Lines>92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anelikov1995@gmail.com</dc:creator>
  <cp:keywords/>
  <dc:description/>
  <cp:lastModifiedBy>Елена Алборова</cp:lastModifiedBy>
  <cp:revision>14</cp:revision>
  <cp:lastPrinted>2022-06-14T06:56:00Z</cp:lastPrinted>
  <dcterms:created xsi:type="dcterms:W3CDTF">2023-02-19T16:44:00Z</dcterms:created>
  <dcterms:modified xsi:type="dcterms:W3CDTF">2023-03-11T14:47:00Z</dcterms:modified>
</cp:coreProperties>
</file>